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080F5" w14:textId="508CE638" w:rsidR="00624A55" w:rsidRPr="006B3926" w:rsidRDefault="006B3926" w:rsidP="00233E6F">
      <w:pPr>
        <w:pStyle w:val="Heading1"/>
        <w:spacing w:before="0"/>
        <w:rPr>
          <w:sz w:val="36"/>
          <w:szCs w:val="36"/>
          <w:lang w:val="en-AU"/>
        </w:rPr>
      </w:pPr>
      <w:r>
        <w:rPr>
          <w:noProof/>
        </w:rPr>
        <w:drawing>
          <wp:anchor distT="0" distB="0" distL="114300" distR="114300" simplePos="0" relativeHeight="251658752" behindDoc="0" locked="0" layoutInCell="1" allowOverlap="1" wp14:anchorId="7B89A969" wp14:editId="4233EB8B">
            <wp:simplePos x="0" y="0"/>
            <wp:positionH relativeFrom="column">
              <wp:posOffset>5814060</wp:posOffset>
            </wp:positionH>
            <wp:positionV relativeFrom="paragraph">
              <wp:posOffset>404495</wp:posOffset>
            </wp:positionV>
            <wp:extent cx="870585" cy="854710"/>
            <wp:effectExtent l="0" t="0" r="5715" b="2540"/>
            <wp:wrapSquare wrapText="bothSides"/>
            <wp:docPr id="1886715311" name="Picture 1" descr="A logo of a rod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15311" name="Picture 1" descr="A logo of a rode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058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E78" w:rsidRPr="00DD43B7">
        <w:rPr>
          <w:sz w:val="44"/>
          <w:szCs w:val="30"/>
          <w:lang w:val="en-AU"/>
        </w:rPr>
        <w:t xml:space="preserve"> </w:t>
      </w:r>
      <w:r w:rsidR="005B4D37">
        <w:rPr>
          <w:sz w:val="44"/>
          <w:szCs w:val="30"/>
          <w:lang w:val="en-AU"/>
        </w:rPr>
        <w:br/>
      </w:r>
      <w:r w:rsidR="005B4D37">
        <w:rPr>
          <w:sz w:val="44"/>
          <w:szCs w:val="30"/>
          <w:lang w:val="en-AU"/>
        </w:rPr>
        <w:br/>
      </w:r>
      <w:r w:rsidR="00EB462B" w:rsidRPr="006B3926">
        <w:rPr>
          <w:sz w:val="36"/>
          <w:szCs w:val="36"/>
          <w:lang w:val="en-AU"/>
        </w:rPr>
        <w:t>Form</w:t>
      </w:r>
      <w:r w:rsidR="00867296" w:rsidRPr="006B3926">
        <w:rPr>
          <w:sz w:val="36"/>
          <w:szCs w:val="36"/>
          <w:lang w:val="en-AU"/>
        </w:rPr>
        <w:t xml:space="preserve"> to Enrol in a </w:t>
      </w:r>
      <w:r w:rsidR="00223CA9" w:rsidRPr="006B3926">
        <w:rPr>
          <w:sz w:val="36"/>
          <w:szCs w:val="36"/>
          <w:lang w:val="en-AU"/>
        </w:rPr>
        <w:t xml:space="preserve">Victorian </w:t>
      </w:r>
      <w:r w:rsidR="00867296" w:rsidRPr="006B3926">
        <w:rPr>
          <w:sz w:val="36"/>
          <w:szCs w:val="36"/>
          <w:lang w:val="en-AU"/>
        </w:rPr>
        <w:t>Government School</w:t>
      </w:r>
    </w:p>
    <w:p w14:paraId="56A913E0" w14:textId="32338F2E" w:rsidR="0021020D" w:rsidRPr="006B3926" w:rsidRDefault="006B3926" w:rsidP="006B3926">
      <w:pPr>
        <w:pStyle w:val="Heading2"/>
        <w:spacing w:after="240"/>
        <w:jc w:val="center"/>
        <w:rPr>
          <w:noProof/>
          <w:sz w:val="40"/>
          <w:szCs w:val="40"/>
        </w:rPr>
      </w:pPr>
      <w:r w:rsidRPr="006B3926">
        <w:rPr>
          <w:sz w:val="40"/>
          <w:szCs w:val="40"/>
          <w:lang w:val="en-AU"/>
        </w:rPr>
        <w:t>Marysville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505B8071"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27B2301F"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E34CCB9"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4C28B3F7"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shd w:val="clear" w:color="auto" w:fill="auto"/>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3"/>
          <w:footerReference w:type="default" r:id="rId14"/>
          <w:headerReference w:type="first" r:id="rId15"/>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shd w:val="clear" w:color="auto" w:fill="auto"/>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shd w:val="clear" w:color="auto" w:fill="auto"/>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6"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shd w:val="clear" w:color="auto" w:fill="auto"/>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7"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8"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shd w:val="clear" w:color="auto" w:fill="auto"/>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shd w:val="clear" w:color="auto" w:fill="auto"/>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shd w:val="clear" w:color="auto" w:fill="auto"/>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shd w:val="clear" w:color="auto" w:fill="auto"/>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shd w:val="clear" w:color="auto" w:fill="auto"/>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shd w:val="clear" w:color="auto" w:fill="auto"/>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9"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20"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1"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2"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shd w:val="clear" w:color="auto" w:fill="auto"/>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shd w:val="clear" w:color="auto" w:fill="auto"/>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shd w:val="clear" w:color="auto" w:fill="auto"/>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shd w:val="clear" w:color="auto" w:fill="auto"/>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shd w:val="clear" w:color="auto" w:fill="auto"/>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3"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4"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5"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6"/>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shd w:val="clear" w:color="auto" w:fill="auto"/>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shd w:val="clear" w:color="auto" w:fill="auto"/>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7"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8"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9"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30"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shd w:val="clear" w:color="auto" w:fill="auto"/>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shd w:val="clear" w:color="auto" w:fill="auto"/>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1"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shd w:val="clear" w:color="auto" w:fill="auto"/>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15982" w14:textId="77777777" w:rsidR="00DB761A" w:rsidRDefault="00DB761A" w:rsidP="003967DD">
      <w:pPr>
        <w:spacing w:after="0"/>
      </w:pPr>
      <w:r>
        <w:separator/>
      </w:r>
    </w:p>
  </w:endnote>
  <w:endnote w:type="continuationSeparator" w:id="0">
    <w:p w14:paraId="5CF78AA3" w14:textId="77777777" w:rsidR="00DB761A" w:rsidRDefault="00DB761A" w:rsidP="003967DD">
      <w:pPr>
        <w:spacing w:after="0"/>
      </w:pPr>
      <w:r>
        <w:continuationSeparator/>
      </w:r>
    </w:p>
  </w:endnote>
  <w:endnote w:type="continuationNotice" w:id="1">
    <w:p w14:paraId="37833730" w14:textId="77777777" w:rsidR="00DB761A" w:rsidRDefault="00DB7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0C99A" w14:textId="77777777" w:rsidR="00DB761A" w:rsidRDefault="00DB761A" w:rsidP="003967DD">
      <w:pPr>
        <w:spacing w:after="0"/>
      </w:pPr>
      <w:r>
        <w:separator/>
      </w:r>
    </w:p>
  </w:footnote>
  <w:footnote w:type="continuationSeparator" w:id="0">
    <w:p w14:paraId="02D8EB40" w14:textId="77777777" w:rsidR="00DB761A" w:rsidRDefault="00DB761A" w:rsidP="003967DD">
      <w:pPr>
        <w:spacing w:after="0"/>
      </w:pPr>
      <w:r>
        <w:continuationSeparator/>
      </w:r>
    </w:p>
  </w:footnote>
  <w:footnote w:type="continuationNotice" w:id="1">
    <w:p w14:paraId="768BE792" w14:textId="77777777" w:rsidR="00DB761A" w:rsidRDefault="00DB76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322"/>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26"/>
    <w:rsid w:val="006B393E"/>
    <w:rsid w:val="006B4721"/>
    <w:rsid w:val="006B4A55"/>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ternational@education.vic.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passports.gov.au/getting-passport-how-it-works/documents-you-need/citizenship" TargetMode="External"/><Relationship Id="rId25" Type="http://schemas.openxmlformats.org/officeDocument/2006/relationships/hyperlink" Target="https://www2.education.vic.gov.au/pal/decision-making-responsibilities-students/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school-costs-and-fees" TargetMode="External"/><Relationship Id="rId20" Type="http://schemas.openxmlformats.org/officeDocument/2006/relationships/hyperlink" Target="https://www.allergy.org.au/hp/ascia-plans-action-and-treatment" TargetMode="External"/><Relationship Id="rId29" Type="http://schemas.openxmlformats.org/officeDocument/2006/relationships/hyperlink" Target="https://www2.education.vic.gov.au/pal/school-bus-program/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PAL/informal-carer-statutory-declaration-template.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ducation.vic.gov.au/Pages/schoolsprivacypolicy.aspx" TargetMode="External"/><Relationship Id="rId28" Type="http://schemas.openxmlformats.org/officeDocument/2006/relationships/hyperlink" Target="https://www2.education.vic.gov.au/pal/conveyance-allowance/policy" TargetMode="External"/><Relationship Id="rId10" Type="http://schemas.openxmlformats.org/officeDocument/2006/relationships/footnotes" Target="footnotes.xml"/><Relationship Id="rId19" Type="http://schemas.openxmlformats.org/officeDocument/2006/relationships/hyperlink" Target="http://www.education.vic.gov.au/findaservice" TargetMode="External"/><Relationship Id="rId31" Type="http://schemas.openxmlformats.org/officeDocument/2006/relationships/hyperlink" Target="https://edugate.eduweb.vic.gov.au/Services/bussys/cases21/Forms/Forms/AllItem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asthma.org.au/treatment-diagnosis/asthma-action-plan/" TargetMode="External"/><Relationship Id="rId27" Type="http://schemas.openxmlformats.org/officeDocument/2006/relationships/hyperlink" Target="https://www.vic.gov.au/school-costs-and-fees" TargetMode="External"/><Relationship Id="rId30" Type="http://schemas.openxmlformats.org/officeDocument/2006/relationships/hyperlink" Target="https://www2.education.vic.gov.au/pal/transport-students-disabilities/policy"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sharepoint/v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6285</Words>
  <Characters>35829</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42030</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Kylie Cairns</cp:lastModifiedBy>
  <cp:revision>2</cp:revision>
  <cp:lastPrinted>2024-11-11T22:39:00Z</cp:lastPrinted>
  <dcterms:created xsi:type="dcterms:W3CDTF">2024-11-11T22:40:00Z</dcterms:created>
  <dcterms:modified xsi:type="dcterms:W3CDTF">2024-11-11T22:40:00Z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